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70362090"/>
        <w:docPartObj>
          <w:docPartGallery w:val="Cover Pages"/>
          <w:docPartUnique/>
        </w:docPartObj>
      </w:sdtPr>
      <w:sdtEndPr/>
      <w:sdtContent>
        <w:p w14:paraId="321A5408" w14:textId="30FE001F" w:rsidR="009067A3" w:rsidRDefault="009067A3">
          <w:r>
            <w:rPr>
              <w:noProof/>
            </w:rPr>
            <w:drawing>
              <wp:anchor distT="0" distB="0" distL="114300" distR="114300" simplePos="0" relativeHeight="251663360" behindDoc="1" locked="0" layoutInCell="1" allowOverlap="1" wp14:anchorId="6563B544" wp14:editId="75CBBE0C">
                <wp:simplePos x="0" y="0"/>
                <wp:positionH relativeFrom="column">
                  <wp:posOffset>71252</wp:posOffset>
                </wp:positionH>
                <wp:positionV relativeFrom="paragraph">
                  <wp:posOffset>0</wp:posOffset>
                </wp:positionV>
                <wp:extent cx="5943600" cy="4199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png-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1998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0" locked="0" layoutInCell="1" allowOverlap="1" wp14:anchorId="068B59CF" wp14:editId="2B010BA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9D1BB9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228DB02" wp14:editId="5466D7A8">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719AE" w14:textId="47DA7149" w:rsidR="009067A3" w:rsidRDefault="009067A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228DB02"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7F9719AE" w14:textId="47DA7149" w:rsidR="009067A3" w:rsidRDefault="009067A3">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92D9BB2" wp14:editId="74B1B44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F5BDD" w14:textId="56E2CB58" w:rsidR="009067A3" w:rsidRDefault="006465FD">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067A3">
                                      <w:rPr>
                                        <w:caps/>
                                        <w:color w:val="4472C4" w:themeColor="accent1"/>
                                        <w:sz w:val="64"/>
                                        <w:szCs w:val="64"/>
                                      </w:rPr>
                                      <w:t>Touch Em All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1543162" w14:textId="4FC50B40" w:rsidR="009067A3" w:rsidRDefault="009067A3">
                                    <w:pPr>
                                      <w:jc w:val="right"/>
                                      <w:rPr>
                                        <w:smallCaps/>
                                        <w:color w:val="404040" w:themeColor="text1" w:themeTint="BF"/>
                                        <w:sz w:val="36"/>
                                        <w:szCs w:val="36"/>
                                      </w:rPr>
                                    </w:pPr>
                                    <w:r>
                                      <w:rPr>
                                        <w:color w:val="404040" w:themeColor="text1" w:themeTint="BF"/>
                                        <w:sz w:val="36"/>
                                        <w:szCs w:val="36"/>
                                      </w:rPr>
                                      <w:t>Sexual Abuse Policy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92D9BB2"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7C5F5BDD" w14:textId="56E2CB58" w:rsidR="009067A3" w:rsidRDefault="006465FD">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067A3">
                                <w:rPr>
                                  <w:caps/>
                                  <w:color w:val="4472C4" w:themeColor="accent1"/>
                                  <w:sz w:val="64"/>
                                  <w:szCs w:val="64"/>
                                </w:rPr>
                                <w:t>Touch Em All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1543162" w14:textId="4FC50B40" w:rsidR="009067A3" w:rsidRDefault="009067A3">
                              <w:pPr>
                                <w:jc w:val="right"/>
                                <w:rPr>
                                  <w:smallCaps/>
                                  <w:color w:val="404040" w:themeColor="text1" w:themeTint="BF"/>
                                  <w:sz w:val="36"/>
                                  <w:szCs w:val="36"/>
                                </w:rPr>
                              </w:pPr>
                              <w:r>
                                <w:rPr>
                                  <w:color w:val="404040" w:themeColor="text1" w:themeTint="BF"/>
                                  <w:sz w:val="36"/>
                                  <w:szCs w:val="36"/>
                                </w:rPr>
                                <w:t>Sexual Abuse Policy</w:t>
                              </w:r>
                            </w:p>
                          </w:sdtContent>
                        </w:sdt>
                      </w:txbxContent>
                    </v:textbox>
                    <w10:wrap type="square" anchorx="page" anchory="page"/>
                  </v:shape>
                </w:pict>
              </mc:Fallback>
            </mc:AlternateContent>
          </w:r>
        </w:p>
        <w:p w14:paraId="371697B7" w14:textId="00CAD320" w:rsidR="009067A3" w:rsidRDefault="006465FD">
          <w:r>
            <w:rPr>
              <w:noProof/>
            </w:rPr>
            <w:drawing>
              <wp:anchor distT="0" distB="0" distL="114300" distR="114300" simplePos="0" relativeHeight="251664384" behindDoc="1" locked="0" layoutInCell="1" allowOverlap="1" wp14:anchorId="6E36EBB8" wp14:editId="547CF44F">
                <wp:simplePos x="0" y="0"/>
                <wp:positionH relativeFrom="column">
                  <wp:posOffset>-59896</wp:posOffset>
                </wp:positionH>
                <wp:positionV relativeFrom="paragraph">
                  <wp:posOffset>5246196</wp:posOffset>
                </wp:positionV>
                <wp:extent cx="2137410" cy="2137410"/>
                <wp:effectExtent l="0" t="0" r="0" b="0"/>
                <wp:wrapNone/>
                <wp:docPr id="2" name="Picture 2" descr="C:\Users\harpera\AppData\Local\Microsoft\Windows\INetCache\Content.MSO\666CC25F.t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pera\AppData\Local\Microsoft\Windows\INetCache\Content.MSO\666CC25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6C3282" wp14:editId="288A264B">
                    <wp:simplePos x="0" y="0"/>
                    <wp:positionH relativeFrom="page">
                      <wp:posOffset>227965</wp:posOffset>
                    </wp:positionH>
                    <wp:positionV relativeFrom="page">
                      <wp:posOffset>8749030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ABAB4" w14:textId="2FBB7B21" w:rsidR="009067A3" w:rsidRDefault="009067A3">
                                <w:pPr>
                                  <w:pStyle w:val="NoSpacing"/>
                                  <w:jc w:val="right"/>
                                  <w:rPr>
                                    <w:color w:val="4472C4" w:themeColor="accent1"/>
                                    <w:sz w:val="28"/>
                                    <w:szCs w:val="28"/>
                                  </w:rPr>
                                </w:pPr>
                                <w:r>
                                  <w:rPr>
                                    <w:color w:val="4472C4" w:themeColor="accent1"/>
                                    <w:sz w:val="28"/>
                                    <w:szCs w:val="28"/>
                                  </w:rPr>
                                  <w:t>Touch Em All Triad, Inc.</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EB960A8" w14:textId="79E8354F" w:rsidR="009067A3" w:rsidRDefault="009067A3">
                                    <w:pPr>
                                      <w:pStyle w:val="NoSpacing"/>
                                      <w:jc w:val="right"/>
                                      <w:rPr>
                                        <w:color w:val="595959" w:themeColor="text1" w:themeTint="A6"/>
                                        <w:sz w:val="20"/>
                                        <w:szCs w:val="20"/>
                                      </w:rPr>
                                    </w:pPr>
                                    <w:r>
                                      <w:rPr>
                                        <w:color w:val="595959" w:themeColor="text1" w:themeTint="A6"/>
                                        <w:sz w:val="20"/>
                                        <w:szCs w:val="20"/>
                                      </w:rPr>
                                      <w:t>www.2touchemall.com    2touchemall@gmail.com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86C3282" id="Text Box 153" o:spid="_x0000_s1028" type="#_x0000_t202" style="position:absolute;margin-left:17.95pt;margin-top:688.9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" filled="f" stroked="f" strokeweight=".5pt">
                    <v:textbox style="mso-fit-shape-to-text:t" inset="126pt,0,54pt,0">
                      <w:txbxContent>
                        <w:p w14:paraId="275ABAB4" w14:textId="2FBB7B21" w:rsidR="009067A3" w:rsidRDefault="009067A3">
                          <w:pPr>
                            <w:pStyle w:val="NoSpacing"/>
                            <w:jc w:val="right"/>
                            <w:rPr>
                              <w:color w:val="4472C4" w:themeColor="accent1"/>
                              <w:sz w:val="28"/>
                              <w:szCs w:val="28"/>
                            </w:rPr>
                          </w:pPr>
                          <w:r>
                            <w:rPr>
                              <w:color w:val="4472C4" w:themeColor="accent1"/>
                              <w:sz w:val="28"/>
                              <w:szCs w:val="28"/>
                            </w:rPr>
                            <w:t>Touch Em All Triad, Inc.</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EB960A8" w14:textId="79E8354F" w:rsidR="009067A3" w:rsidRDefault="009067A3">
                              <w:pPr>
                                <w:pStyle w:val="NoSpacing"/>
                                <w:jc w:val="right"/>
                                <w:rPr>
                                  <w:color w:val="595959" w:themeColor="text1" w:themeTint="A6"/>
                                  <w:sz w:val="20"/>
                                  <w:szCs w:val="20"/>
                                </w:rPr>
                              </w:pPr>
                              <w:r>
                                <w:rPr>
                                  <w:color w:val="595959" w:themeColor="text1" w:themeTint="A6"/>
                                  <w:sz w:val="20"/>
                                  <w:szCs w:val="20"/>
                                </w:rPr>
                                <w:t>www.2touchemall.com    2touchemall@gmail.com</w:t>
                              </w:r>
                            </w:p>
                          </w:sdtContent>
                        </w:sdt>
                      </w:txbxContent>
                    </v:textbox>
                    <w10:wrap type="square" anchorx="page" anchory="page"/>
                  </v:shape>
                </w:pict>
              </mc:Fallback>
            </mc:AlternateContent>
          </w:r>
          <w:r w:rsidR="009067A3">
            <w:br w:type="page"/>
          </w:r>
        </w:p>
        <w:bookmarkStart w:id="0" w:name="_GoBack" w:displacedByCustomXml="next"/>
        <w:bookmarkEnd w:id="0" w:displacedByCustomXml="next"/>
      </w:sdtContent>
    </w:sdt>
    <w:p w14:paraId="403BE63E" w14:textId="17178E57" w:rsidR="009067A3" w:rsidRPr="009067A3" w:rsidRDefault="009067A3" w:rsidP="009067A3">
      <w:pPr>
        <w:spacing w:after="0" w:line="300" w:lineRule="atLeast"/>
        <w:textAlignment w:val="top"/>
        <w:rPr>
          <w:rFonts w:ascii="&amp;quot" w:eastAsia="Times New Roman" w:hAnsi="&amp;quot" w:cs="Times New Roman"/>
          <w:color w:val="000000"/>
          <w:sz w:val="21"/>
          <w:szCs w:val="21"/>
        </w:rPr>
      </w:pPr>
      <w:r>
        <w:rPr>
          <w:rFonts w:ascii="Arial" w:eastAsia="Times New Roman" w:hAnsi="Arial" w:cs="Arial"/>
          <w:b/>
          <w:bCs/>
          <w:color w:val="000000"/>
          <w:sz w:val="21"/>
          <w:szCs w:val="21"/>
          <w:bdr w:val="none" w:sz="0" w:space="0" w:color="auto" w:frame="1"/>
        </w:rPr>
        <w:lastRenderedPageBreak/>
        <w:t>TOUCH EM ALL TRIAD, INC. (TEA)</w:t>
      </w:r>
      <w:r w:rsidRPr="009067A3">
        <w:rPr>
          <w:rFonts w:ascii="Arial" w:eastAsia="Times New Roman" w:hAnsi="Arial" w:cs="Arial"/>
          <w:b/>
          <w:bCs/>
          <w:color w:val="000000"/>
          <w:sz w:val="21"/>
          <w:szCs w:val="21"/>
          <w:bdr w:val="none" w:sz="0" w:space="0" w:color="auto" w:frame="1"/>
        </w:rPr>
        <w:t xml:space="preserve"> </w:t>
      </w:r>
      <w:r>
        <w:rPr>
          <w:rFonts w:ascii="Arial" w:eastAsia="Times New Roman" w:hAnsi="Arial" w:cs="Arial"/>
          <w:b/>
          <w:bCs/>
          <w:color w:val="000000"/>
          <w:sz w:val="21"/>
          <w:szCs w:val="21"/>
          <w:bdr w:val="none" w:sz="0" w:space="0" w:color="auto" w:frame="1"/>
        </w:rPr>
        <w:t>SEXUAL</w:t>
      </w:r>
      <w:r w:rsidRPr="009067A3">
        <w:rPr>
          <w:rFonts w:ascii="Arial" w:eastAsia="Times New Roman" w:hAnsi="Arial" w:cs="Arial"/>
          <w:b/>
          <w:bCs/>
          <w:color w:val="000000"/>
          <w:sz w:val="21"/>
          <w:szCs w:val="21"/>
          <w:bdr w:val="none" w:sz="0" w:space="0" w:color="auto" w:frame="1"/>
        </w:rPr>
        <w:t xml:space="preserve"> ABUSE POLICY</w:t>
      </w:r>
      <w:r w:rsidRPr="009067A3">
        <w:rPr>
          <w:rFonts w:ascii="Arial" w:eastAsia="Times New Roman" w:hAnsi="Arial" w:cs="Arial"/>
          <w:b/>
          <w:bCs/>
          <w:color w:val="000000"/>
          <w:sz w:val="21"/>
          <w:szCs w:val="21"/>
          <w:bdr w:val="none" w:sz="0" w:space="0" w:color="auto" w:frame="1"/>
        </w:rPr>
        <w:br/>
      </w:r>
      <w:r w:rsidRPr="009067A3">
        <w:rPr>
          <w:rFonts w:ascii="Arial" w:eastAsia="Times New Roman" w:hAnsi="Arial" w:cs="Arial"/>
          <w:color w:val="000000"/>
          <w:sz w:val="21"/>
          <w:szCs w:val="21"/>
          <w:bdr w:val="none" w:sz="0" w:space="0" w:color="auto" w:frame="1"/>
        </w:rPr>
        <w:t>We take all reports very seriously and are committed to creating a safe environment for our players, families, volunteers and staff. </w:t>
      </w:r>
    </w:p>
    <w:p w14:paraId="3E810AA5" w14:textId="77777777" w:rsidR="009067A3" w:rsidRDefault="009067A3" w:rsidP="009067A3">
      <w:pPr>
        <w:spacing w:after="0" w:line="300" w:lineRule="atLeast"/>
        <w:textAlignment w:val="top"/>
        <w:rPr>
          <w:rFonts w:ascii="Arial" w:eastAsia="Times New Roman" w:hAnsi="Arial" w:cs="Arial"/>
          <w:b/>
          <w:bCs/>
          <w:color w:val="000000"/>
          <w:sz w:val="21"/>
          <w:szCs w:val="21"/>
          <w:bdr w:val="none" w:sz="0" w:space="0" w:color="auto" w:frame="1"/>
        </w:rPr>
      </w:pPr>
    </w:p>
    <w:p w14:paraId="54FCC060" w14:textId="7DBC5E78" w:rsidR="009067A3" w:rsidRPr="009067A3" w:rsidRDefault="009067A3" w:rsidP="009067A3">
      <w:pPr>
        <w:spacing w:after="0" w:line="300" w:lineRule="atLeast"/>
        <w:textAlignment w:val="top"/>
        <w:rPr>
          <w:rFonts w:ascii="Arial" w:eastAsia="Times New Roman" w:hAnsi="Arial" w:cs="Arial"/>
          <w:color w:val="000000"/>
          <w:sz w:val="21"/>
          <w:szCs w:val="21"/>
        </w:rPr>
      </w:pPr>
      <w:r w:rsidRPr="009067A3">
        <w:rPr>
          <w:rFonts w:ascii="Arial" w:eastAsia="Times New Roman" w:hAnsi="Arial" w:cs="Arial"/>
          <w:b/>
          <w:bCs/>
          <w:color w:val="000000"/>
          <w:sz w:val="21"/>
          <w:szCs w:val="21"/>
          <w:bdr w:val="none" w:sz="0" w:space="0" w:color="auto" w:frame="1"/>
        </w:rPr>
        <w:t>ZERO TOLERANCE FOR ABUSE</w:t>
      </w:r>
      <w:r w:rsidRPr="009067A3">
        <w:rPr>
          <w:rFonts w:ascii="Arial" w:eastAsia="Times New Roman" w:hAnsi="Arial" w:cs="Arial"/>
          <w:b/>
          <w:bCs/>
          <w:color w:val="000000"/>
          <w:sz w:val="21"/>
          <w:szCs w:val="21"/>
          <w:bdr w:val="none" w:sz="0" w:space="0" w:color="auto" w:frame="1"/>
        </w:rPr>
        <w:br/>
      </w:r>
      <w:r>
        <w:rPr>
          <w:rFonts w:ascii="Arial" w:eastAsia="Times New Roman" w:hAnsi="Arial" w:cs="Arial"/>
          <w:color w:val="000000"/>
          <w:sz w:val="21"/>
          <w:szCs w:val="21"/>
          <w:bdr w:val="none" w:sz="0" w:space="0" w:color="auto" w:frame="1"/>
        </w:rPr>
        <w:t>TEA</w:t>
      </w:r>
      <w:r w:rsidRPr="009067A3">
        <w:rPr>
          <w:rFonts w:ascii="Arial" w:eastAsia="Times New Roman" w:hAnsi="Arial" w:cs="Arial"/>
          <w:color w:val="000000"/>
          <w:sz w:val="21"/>
          <w:szCs w:val="21"/>
          <w:bdr w:val="none" w:sz="0" w:space="0" w:color="auto" w:frame="1"/>
        </w:rPr>
        <w:t xml:space="preserve"> has a </w:t>
      </w:r>
      <w:r w:rsidRPr="009067A3">
        <w:rPr>
          <w:rFonts w:ascii="Arial" w:eastAsia="Times New Roman" w:hAnsi="Arial" w:cs="Arial"/>
          <w:b/>
          <w:bCs/>
          <w:color w:val="000000"/>
          <w:sz w:val="21"/>
          <w:szCs w:val="21"/>
          <w:bdr w:val="none" w:sz="0" w:space="0" w:color="auto" w:frame="1"/>
        </w:rPr>
        <w:t>zero tolerance for abuse </w:t>
      </w:r>
      <w:r w:rsidRPr="009067A3">
        <w:rPr>
          <w:rFonts w:ascii="Arial" w:eastAsia="Times New Roman" w:hAnsi="Arial" w:cs="Arial"/>
          <w:color w:val="000000"/>
          <w:sz w:val="21"/>
          <w:szCs w:val="21"/>
          <w:bdr w:val="none" w:sz="0" w:space="0" w:color="auto" w:frame="1"/>
        </w:rPr>
        <w:t>in all ages, programs and club activities.  It is the responsibility of every coach, volunteer, parent and player to participate in the effort to create a safe environment for all sports participants.</w:t>
      </w:r>
    </w:p>
    <w:p w14:paraId="5767A192" w14:textId="77777777" w:rsidR="009067A3" w:rsidRDefault="009067A3" w:rsidP="009067A3">
      <w:pPr>
        <w:spacing w:after="0" w:line="300" w:lineRule="atLeast"/>
        <w:textAlignment w:val="top"/>
        <w:rPr>
          <w:rFonts w:ascii="Arial" w:eastAsia="Times New Roman" w:hAnsi="Arial" w:cs="Arial"/>
          <w:b/>
          <w:bCs/>
          <w:color w:val="000000"/>
          <w:sz w:val="21"/>
          <w:szCs w:val="21"/>
          <w:bdr w:val="none" w:sz="0" w:space="0" w:color="auto" w:frame="1"/>
        </w:rPr>
      </w:pPr>
    </w:p>
    <w:p w14:paraId="7F6CF345" w14:textId="778228E4" w:rsidR="009067A3" w:rsidRPr="009067A3" w:rsidRDefault="009067A3" w:rsidP="009067A3">
      <w:pPr>
        <w:spacing w:after="0" w:line="300" w:lineRule="atLeast"/>
        <w:textAlignment w:val="top"/>
        <w:rPr>
          <w:rFonts w:ascii="Arial" w:eastAsia="Times New Roman" w:hAnsi="Arial" w:cs="Arial"/>
          <w:color w:val="000000"/>
          <w:sz w:val="21"/>
          <w:szCs w:val="21"/>
        </w:rPr>
      </w:pPr>
      <w:r w:rsidRPr="009067A3">
        <w:rPr>
          <w:rFonts w:ascii="Arial" w:eastAsia="Times New Roman" w:hAnsi="Arial" w:cs="Arial"/>
          <w:b/>
          <w:bCs/>
          <w:color w:val="000000"/>
          <w:sz w:val="21"/>
          <w:szCs w:val="21"/>
          <w:bdr w:val="none" w:sz="0" w:space="0" w:color="auto" w:frame="1"/>
        </w:rPr>
        <w:t>PROHIBITED ACTIVITIES AND MISCONDUCT</w:t>
      </w:r>
      <w:r w:rsidRPr="009067A3">
        <w:rPr>
          <w:rFonts w:ascii="Arial" w:eastAsia="Times New Roman" w:hAnsi="Arial" w:cs="Arial"/>
          <w:b/>
          <w:bCs/>
          <w:color w:val="000000"/>
          <w:sz w:val="21"/>
          <w:szCs w:val="21"/>
          <w:bdr w:val="none" w:sz="0" w:space="0" w:color="auto" w:frame="1"/>
        </w:rPr>
        <w:br/>
      </w:r>
      <w:r w:rsidRPr="009067A3">
        <w:rPr>
          <w:rFonts w:ascii="Arial" w:eastAsia="Times New Roman" w:hAnsi="Arial" w:cs="Arial"/>
          <w:color w:val="000000"/>
          <w:sz w:val="21"/>
          <w:szCs w:val="21"/>
          <w:bdr w:val="none" w:sz="0" w:space="0" w:color="auto" w:frame="1"/>
        </w:rPr>
        <w:t xml:space="preserve">Any action or circumstance listed below constitutes a breach of </w:t>
      </w:r>
      <w:r>
        <w:rPr>
          <w:rFonts w:ascii="Arial" w:eastAsia="Times New Roman" w:hAnsi="Arial" w:cs="Arial"/>
          <w:color w:val="000000"/>
          <w:sz w:val="21"/>
          <w:szCs w:val="21"/>
          <w:bdr w:val="none" w:sz="0" w:space="0" w:color="auto" w:frame="1"/>
        </w:rPr>
        <w:t>TEA</w:t>
      </w:r>
      <w:r w:rsidRPr="009067A3">
        <w:rPr>
          <w:rFonts w:ascii="Arial" w:eastAsia="Times New Roman" w:hAnsi="Arial" w:cs="Arial"/>
          <w:color w:val="000000"/>
          <w:sz w:val="21"/>
          <w:szCs w:val="21"/>
          <w:bdr w:val="none" w:sz="0" w:space="0" w:color="auto" w:frame="1"/>
        </w:rPr>
        <w:t xml:space="preserve"> Sexual Abuse Policy, is unacceptable at any </w:t>
      </w:r>
      <w:r>
        <w:rPr>
          <w:rFonts w:ascii="Arial" w:eastAsia="Times New Roman" w:hAnsi="Arial" w:cs="Arial"/>
          <w:color w:val="000000"/>
          <w:sz w:val="21"/>
          <w:szCs w:val="21"/>
          <w:bdr w:val="none" w:sz="0" w:space="0" w:color="auto" w:frame="1"/>
        </w:rPr>
        <w:t>TEA</w:t>
      </w:r>
      <w:r w:rsidRPr="009067A3">
        <w:rPr>
          <w:rFonts w:ascii="Arial" w:eastAsia="Times New Roman" w:hAnsi="Arial" w:cs="Arial"/>
          <w:color w:val="000000"/>
          <w:sz w:val="21"/>
          <w:szCs w:val="21"/>
          <w:bdr w:val="none" w:sz="0" w:space="0" w:color="auto" w:frame="1"/>
        </w:rPr>
        <w:t xml:space="preserve"> activity and will not be tolerated.</w:t>
      </w:r>
    </w:p>
    <w:p w14:paraId="11BD9A73" w14:textId="77777777" w:rsidR="009067A3" w:rsidRPr="009067A3" w:rsidRDefault="009067A3" w:rsidP="009067A3">
      <w:pPr>
        <w:numPr>
          <w:ilvl w:val="0"/>
          <w:numId w:val="1"/>
        </w:numPr>
        <w:spacing w:after="0" w:line="300" w:lineRule="atLeast"/>
        <w:ind w:left="360"/>
        <w:textAlignment w:val="top"/>
        <w:rPr>
          <w:rFonts w:ascii="Arial" w:eastAsia="Times New Roman" w:hAnsi="Arial" w:cs="Arial"/>
          <w:color w:val="000000"/>
          <w:sz w:val="21"/>
          <w:szCs w:val="21"/>
        </w:rPr>
      </w:pPr>
      <w:r w:rsidRPr="009067A3">
        <w:rPr>
          <w:rFonts w:ascii="Arial" w:eastAsia="Times New Roman" w:hAnsi="Arial" w:cs="Arial"/>
          <w:color w:val="000000"/>
          <w:sz w:val="21"/>
          <w:szCs w:val="21"/>
          <w:bdr w:val="none" w:sz="0" w:space="0" w:color="auto" w:frame="1"/>
        </w:rPr>
        <w:t>Inappropriate Physical Contact</w:t>
      </w:r>
    </w:p>
    <w:p w14:paraId="31DAF556" w14:textId="77777777" w:rsidR="009067A3" w:rsidRPr="009067A3" w:rsidRDefault="009067A3" w:rsidP="009067A3">
      <w:pPr>
        <w:numPr>
          <w:ilvl w:val="0"/>
          <w:numId w:val="1"/>
        </w:numPr>
        <w:spacing w:after="0" w:line="300" w:lineRule="atLeast"/>
        <w:ind w:left="360"/>
        <w:textAlignment w:val="top"/>
        <w:rPr>
          <w:rFonts w:ascii="Arial" w:eastAsia="Times New Roman" w:hAnsi="Arial" w:cs="Arial"/>
          <w:color w:val="000000"/>
          <w:sz w:val="21"/>
          <w:szCs w:val="21"/>
        </w:rPr>
      </w:pPr>
      <w:r w:rsidRPr="009067A3">
        <w:rPr>
          <w:rFonts w:ascii="Arial" w:eastAsia="Times New Roman" w:hAnsi="Arial" w:cs="Arial"/>
          <w:color w:val="000000"/>
          <w:sz w:val="21"/>
          <w:szCs w:val="21"/>
          <w:bdr w:val="none" w:sz="0" w:space="0" w:color="auto" w:frame="1"/>
        </w:rPr>
        <w:t>Willfully Tolerating Sexual Misconduct</w:t>
      </w:r>
    </w:p>
    <w:p w14:paraId="3802A9A0" w14:textId="77777777" w:rsidR="009067A3" w:rsidRPr="009067A3" w:rsidRDefault="009067A3" w:rsidP="009067A3">
      <w:pPr>
        <w:numPr>
          <w:ilvl w:val="0"/>
          <w:numId w:val="1"/>
        </w:numPr>
        <w:spacing w:after="0" w:line="300" w:lineRule="atLeast"/>
        <w:ind w:left="360"/>
        <w:textAlignment w:val="top"/>
        <w:rPr>
          <w:rFonts w:ascii="Arial" w:eastAsia="Times New Roman" w:hAnsi="Arial" w:cs="Arial"/>
          <w:color w:val="000000"/>
          <w:sz w:val="21"/>
          <w:szCs w:val="21"/>
        </w:rPr>
      </w:pPr>
      <w:r w:rsidRPr="009067A3">
        <w:rPr>
          <w:rFonts w:ascii="Arial" w:eastAsia="Times New Roman" w:hAnsi="Arial" w:cs="Arial"/>
          <w:color w:val="000000"/>
          <w:sz w:val="21"/>
          <w:szCs w:val="21"/>
          <w:bdr w:val="none" w:sz="0" w:space="0" w:color="auto" w:frame="1"/>
        </w:rPr>
        <w:t>Possession of Sexually Oriented Materials</w:t>
      </w:r>
    </w:p>
    <w:p w14:paraId="5932409B" w14:textId="77777777" w:rsidR="009067A3" w:rsidRPr="009067A3" w:rsidRDefault="009067A3" w:rsidP="009067A3">
      <w:pPr>
        <w:numPr>
          <w:ilvl w:val="0"/>
          <w:numId w:val="1"/>
        </w:numPr>
        <w:spacing w:after="0" w:line="300" w:lineRule="atLeast"/>
        <w:ind w:left="360"/>
        <w:textAlignment w:val="top"/>
        <w:rPr>
          <w:rFonts w:ascii="Arial" w:eastAsia="Times New Roman" w:hAnsi="Arial" w:cs="Arial"/>
          <w:color w:val="000000"/>
          <w:sz w:val="21"/>
          <w:szCs w:val="21"/>
        </w:rPr>
      </w:pPr>
      <w:r w:rsidRPr="009067A3">
        <w:rPr>
          <w:rFonts w:ascii="Arial" w:eastAsia="Times New Roman" w:hAnsi="Arial" w:cs="Arial"/>
          <w:color w:val="000000"/>
          <w:sz w:val="21"/>
          <w:szCs w:val="21"/>
          <w:bdr w:val="none" w:sz="0" w:space="0" w:color="auto" w:frame="1"/>
        </w:rPr>
        <w:t>Engaging in Sexually Oriented Conversations</w:t>
      </w:r>
    </w:p>
    <w:p w14:paraId="77E56035" w14:textId="77777777" w:rsidR="009067A3" w:rsidRPr="009067A3" w:rsidRDefault="009067A3" w:rsidP="009067A3">
      <w:pPr>
        <w:numPr>
          <w:ilvl w:val="0"/>
          <w:numId w:val="1"/>
        </w:numPr>
        <w:spacing w:after="0" w:line="300" w:lineRule="atLeast"/>
        <w:ind w:left="360"/>
        <w:textAlignment w:val="top"/>
        <w:rPr>
          <w:rFonts w:ascii="Arial" w:eastAsia="Times New Roman" w:hAnsi="Arial" w:cs="Arial"/>
          <w:color w:val="000000"/>
          <w:sz w:val="21"/>
          <w:szCs w:val="21"/>
        </w:rPr>
      </w:pPr>
      <w:r w:rsidRPr="009067A3">
        <w:rPr>
          <w:rFonts w:ascii="Arial" w:eastAsia="Times New Roman" w:hAnsi="Arial" w:cs="Arial"/>
          <w:color w:val="000000"/>
          <w:sz w:val="21"/>
          <w:szCs w:val="21"/>
          <w:bdr w:val="none" w:sz="0" w:space="0" w:color="auto" w:frame="1"/>
        </w:rPr>
        <w:t>Peer-to-Peer Sexual Abuse</w:t>
      </w:r>
    </w:p>
    <w:p w14:paraId="35A8D2A8" w14:textId="77777777" w:rsidR="009067A3" w:rsidRPr="009067A3" w:rsidRDefault="009067A3" w:rsidP="009067A3">
      <w:pPr>
        <w:numPr>
          <w:ilvl w:val="0"/>
          <w:numId w:val="1"/>
        </w:numPr>
        <w:spacing w:after="0" w:line="300" w:lineRule="atLeast"/>
        <w:ind w:left="360"/>
        <w:textAlignment w:val="top"/>
        <w:rPr>
          <w:rFonts w:ascii="Arial" w:eastAsia="Times New Roman" w:hAnsi="Arial" w:cs="Arial"/>
          <w:color w:val="000000"/>
          <w:sz w:val="21"/>
          <w:szCs w:val="21"/>
        </w:rPr>
      </w:pPr>
      <w:r w:rsidRPr="009067A3">
        <w:rPr>
          <w:rFonts w:ascii="Arial" w:eastAsia="Times New Roman" w:hAnsi="Arial" w:cs="Arial"/>
          <w:color w:val="000000"/>
          <w:sz w:val="21"/>
          <w:szCs w:val="21"/>
          <w:bdr w:val="none" w:sz="0" w:space="0" w:color="auto" w:frame="1"/>
        </w:rPr>
        <w:t>Nudity</w:t>
      </w:r>
    </w:p>
    <w:p w14:paraId="6254655F" w14:textId="77777777" w:rsidR="009067A3" w:rsidRDefault="009067A3" w:rsidP="009067A3">
      <w:pPr>
        <w:spacing w:after="0" w:line="300" w:lineRule="atLeast"/>
        <w:textAlignment w:val="top"/>
        <w:rPr>
          <w:rFonts w:ascii="Arial" w:eastAsia="Times New Roman" w:hAnsi="Arial" w:cs="Arial"/>
          <w:b/>
          <w:bCs/>
          <w:color w:val="000000"/>
          <w:sz w:val="21"/>
          <w:szCs w:val="21"/>
          <w:bdr w:val="none" w:sz="0" w:space="0" w:color="auto" w:frame="1"/>
        </w:rPr>
      </w:pPr>
    </w:p>
    <w:p w14:paraId="28A6452F" w14:textId="5AC1CF4B" w:rsidR="009067A3" w:rsidRPr="009067A3" w:rsidRDefault="009067A3" w:rsidP="009067A3">
      <w:pPr>
        <w:spacing w:after="0" w:line="300" w:lineRule="atLeast"/>
        <w:textAlignment w:val="top"/>
        <w:rPr>
          <w:rFonts w:ascii="Arial" w:eastAsia="Times New Roman" w:hAnsi="Arial" w:cs="Arial"/>
          <w:color w:val="000000"/>
          <w:sz w:val="21"/>
          <w:szCs w:val="21"/>
        </w:rPr>
      </w:pPr>
      <w:r w:rsidRPr="009067A3">
        <w:rPr>
          <w:rFonts w:ascii="Arial" w:eastAsia="Times New Roman" w:hAnsi="Arial" w:cs="Arial"/>
          <w:b/>
          <w:bCs/>
          <w:color w:val="000000"/>
          <w:sz w:val="21"/>
          <w:szCs w:val="21"/>
          <w:bdr w:val="none" w:sz="0" w:space="0" w:color="auto" w:frame="1"/>
        </w:rPr>
        <w:t>REPORTING RESPONSIBILITIES</w:t>
      </w:r>
      <w:r w:rsidRPr="009067A3">
        <w:rPr>
          <w:rFonts w:ascii="Arial" w:eastAsia="Times New Roman" w:hAnsi="Arial" w:cs="Arial"/>
          <w:b/>
          <w:bCs/>
          <w:color w:val="000000"/>
          <w:sz w:val="21"/>
          <w:szCs w:val="21"/>
          <w:bdr w:val="none" w:sz="0" w:space="0" w:color="auto" w:frame="1"/>
        </w:rPr>
        <w:br/>
      </w:r>
      <w:r w:rsidRPr="009067A3">
        <w:rPr>
          <w:rFonts w:ascii="Arial" w:eastAsia="Times New Roman" w:hAnsi="Arial" w:cs="Arial"/>
          <w:color w:val="000000"/>
          <w:sz w:val="21"/>
          <w:szCs w:val="21"/>
          <w:bdr w:val="none" w:sz="0" w:space="0" w:color="auto" w:frame="1"/>
        </w:rPr>
        <w:t xml:space="preserve">Given </w:t>
      </w:r>
      <w:r>
        <w:rPr>
          <w:rFonts w:ascii="Arial" w:eastAsia="Times New Roman" w:hAnsi="Arial" w:cs="Arial"/>
          <w:color w:val="000000"/>
          <w:sz w:val="21"/>
          <w:szCs w:val="21"/>
          <w:bdr w:val="none" w:sz="0" w:space="0" w:color="auto" w:frame="1"/>
        </w:rPr>
        <w:t>TEA’s</w:t>
      </w:r>
      <w:r w:rsidRPr="009067A3">
        <w:rPr>
          <w:rFonts w:ascii="Arial" w:eastAsia="Times New Roman" w:hAnsi="Arial" w:cs="Arial"/>
          <w:color w:val="000000"/>
          <w:sz w:val="21"/>
          <w:szCs w:val="21"/>
          <w:bdr w:val="none" w:sz="0" w:space="0" w:color="auto" w:frame="1"/>
        </w:rPr>
        <w:t> </w:t>
      </w:r>
      <w:r w:rsidRPr="009067A3">
        <w:rPr>
          <w:rFonts w:ascii="Arial" w:eastAsia="Times New Roman" w:hAnsi="Arial" w:cs="Arial"/>
          <w:b/>
          <w:bCs/>
          <w:color w:val="000000"/>
          <w:sz w:val="21"/>
          <w:szCs w:val="21"/>
          <w:bdr w:val="none" w:sz="0" w:space="0" w:color="auto" w:frame="1"/>
        </w:rPr>
        <w:t>zero tolerance for abuse</w:t>
      </w:r>
      <w:r w:rsidRPr="009067A3">
        <w:rPr>
          <w:rFonts w:ascii="Arial" w:eastAsia="Times New Roman" w:hAnsi="Arial" w:cs="Arial"/>
          <w:color w:val="000000"/>
          <w:sz w:val="21"/>
          <w:szCs w:val="21"/>
          <w:bdr w:val="none" w:sz="0" w:space="0" w:color="auto" w:frame="1"/>
        </w:rPr>
        <w:t xml:space="preserve">, we encourage a culture of communication regarding matters that place an athlete or member at risk.  Coaches, volunteers, parents and players are asked to report any sexual misconduct, inappropriate or suspicious behaviors to a </w:t>
      </w:r>
      <w:r>
        <w:rPr>
          <w:rFonts w:ascii="Arial" w:eastAsia="Times New Roman" w:hAnsi="Arial" w:cs="Arial"/>
          <w:color w:val="000000"/>
          <w:sz w:val="21"/>
          <w:szCs w:val="21"/>
          <w:bdr w:val="none" w:sz="0" w:space="0" w:color="auto" w:frame="1"/>
        </w:rPr>
        <w:t>TEA</w:t>
      </w:r>
      <w:r w:rsidRPr="009067A3">
        <w:rPr>
          <w:rFonts w:ascii="Arial" w:eastAsia="Times New Roman" w:hAnsi="Arial" w:cs="Arial"/>
          <w:color w:val="000000"/>
          <w:sz w:val="21"/>
          <w:szCs w:val="21"/>
          <w:bdr w:val="none" w:sz="0" w:space="0" w:color="auto" w:frame="1"/>
        </w:rPr>
        <w:t xml:space="preserve"> representative. All reports of inappropriate behaviors or suspicions of abuse will be taken seriously and will be reported, in accordance with our policies and state law, to law enforcement or appropriate agency.</w:t>
      </w:r>
    </w:p>
    <w:p w14:paraId="4F755CF3" w14:textId="77777777" w:rsidR="009067A3" w:rsidRDefault="009067A3" w:rsidP="009067A3">
      <w:pPr>
        <w:spacing w:after="0" w:line="300" w:lineRule="atLeast"/>
        <w:textAlignment w:val="top"/>
        <w:rPr>
          <w:rFonts w:ascii="Arial" w:eastAsia="Times New Roman" w:hAnsi="Arial" w:cs="Arial"/>
          <w:b/>
          <w:bCs/>
          <w:color w:val="000000"/>
          <w:sz w:val="21"/>
          <w:szCs w:val="21"/>
          <w:bdr w:val="none" w:sz="0" w:space="0" w:color="auto" w:frame="1"/>
        </w:rPr>
      </w:pPr>
    </w:p>
    <w:p w14:paraId="0DB8E0DD" w14:textId="047AC605" w:rsidR="009067A3" w:rsidRPr="009067A3" w:rsidRDefault="009067A3" w:rsidP="009067A3">
      <w:pPr>
        <w:spacing w:after="0" w:line="300" w:lineRule="atLeast"/>
        <w:textAlignment w:val="top"/>
        <w:rPr>
          <w:rFonts w:ascii="Arial" w:eastAsia="Times New Roman" w:hAnsi="Arial" w:cs="Arial"/>
          <w:color w:val="000000"/>
          <w:sz w:val="21"/>
          <w:szCs w:val="21"/>
        </w:rPr>
      </w:pPr>
      <w:r w:rsidRPr="009067A3">
        <w:rPr>
          <w:rFonts w:ascii="Arial" w:eastAsia="Times New Roman" w:hAnsi="Arial" w:cs="Arial"/>
          <w:b/>
          <w:bCs/>
          <w:color w:val="000000"/>
          <w:sz w:val="21"/>
          <w:szCs w:val="21"/>
          <w:bdr w:val="none" w:sz="0" w:space="0" w:color="auto" w:frame="1"/>
        </w:rPr>
        <w:t>ENFORCEMENT OF POLICIES</w:t>
      </w:r>
      <w:r w:rsidRPr="009067A3">
        <w:rPr>
          <w:rFonts w:ascii="Arial" w:eastAsia="Times New Roman" w:hAnsi="Arial" w:cs="Arial"/>
          <w:b/>
          <w:bCs/>
          <w:color w:val="000000"/>
          <w:sz w:val="21"/>
          <w:szCs w:val="21"/>
          <w:bdr w:val="none" w:sz="0" w:space="0" w:color="auto" w:frame="1"/>
        </w:rPr>
        <w:br/>
      </w:r>
      <w:r w:rsidRPr="009067A3">
        <w:rPr>
          <w:rFonts w:ascii="Arial" w:eastAsia="Times New Roman" w:hAnsi="Arial" w:cs="Arial"/>
          <w:color w:val="000000"/>
          <w:sz w:val="21"/>
          <w:szCs w:val="21"/>
          <w:bdr w:val="none" w:sz="0" w:space="0" w:color="auto" w:frame="1"/>
        </w:rPr>
        <w:t xml:space="preserve">Coaches and volunteers who supervise our athletes and members are charged with the diligent enforcement of all policies related to the safety and protection of our athletes.  A violation of these policies can be grounds for immediate dismissal from </w:t>
      </w:r>
      <w:r>
        <w:rPr>
          <w:rFonts w:ascii="Arial" w:eastAsia="Times New Roman" w:hAnsi="Arial" w:cs="Arial"/>
          <w:color w:val="000000"/>
          <w:sz w:val="21"/>
          <w:szCs w:val="21"/>
          <w:bdr w:val="none" w:sz="0" w:space="0" w:color="auto" w:frame="1"/>
        </w:rPr>
        <w:t>TEA</w:t>
      </w:r>
      <w:r w:rsidRPr="009067A3">
        <w:rPr>
          <w:rFonts w:ascii="Arial" w:eastAsia="Times New Roman" w:hAnsi="Arial" w:cs="Arial"/>
          <w:color w:val="000000"/>
          <w:sz w:val="21"/>
          <w:szCs w:val="21"/>
          <w:bdr w:val="none" w:sz="0" w:space="0" w:color="auto" w:frame="1"/>
        </w:rPr>
        <w:t xml:space="preserve"> activities.  Final decision related to policy violations will be the responsibility of </w:t>
      </w:r>
      <w:r>
        <w:rPr>
          <w:rFonts w:ascii="Arial" w:eastAsia="Times New Roman" w:hAnsi="Arial" w:cs="Arial"/>
          <w:color w:val="000000"/>
          <w:sz w:val="21"/>
          <w:szCs w:val="21"/>
          <w:bdr w:val="none" w:sz="0" w:space="0" w:color="auto" w:frame="1"/>
        </w:rPr>
        <w:t>TEA’s</w:t>
      </w:r>
      <w:r w:rsidRPr="009067A3">
        <w:rPr>
          <w:rFonts w:ascii="Arial" w:eastAsia="Times New Roman" w:hAnsi="Arial" w:cs="Arial"/>
          <w:color w:val="000000"/>
          <w:sz w:val="21"/>
          <w:szCs w:val="21"/>
          <w:bdr w:val="none" w:sz="0" w:space="0" w:color="auto" w:frame="1"/>
        </w:rPr>
        <w:t xml:space="preserve"> </w:t>
      </w:r>
      <w:r>
        <w:rPr>
          <w:rFonts w:ascii="Arial" w:eastAsia="Times New Roman" w:hAnsi="Arial" w:cs="Arial"/>
          <w:color w:val="000000"/>
          <w:sz w:val="21"/>
          <w:szCs w:val="21"/>
          <w:bdr w:val="none" w:sz="0" w:space="0" w:color="auto" w:frame="1"/>
        </w:rPr>
        <w:t xml:space="preserve">Sexual </w:t>
      </w:r>
      <w:r w:rsidRPr="009067A3">
        <w:rPr>
          <w:rFonts w:ascii="Arial" w:eastAsia="Times New Roman" w:hAnsi="Arial" w:cs="Arial"/>
          <w:color w:val="000000"/>
          <w:sz w:val="21"/>
          <w:szCs w:val="21"/>
          <w:bdr w:val="none" w:sz="0" w:space="0" w:color="auto" w:frame="1"/>
        </w:rPr>
        <w:t>Abuse Prevention Committee.</w:t>
      </w:r>
    </w:p>
    <w:p w14:paraId="4F24DCFD" w14:textId="77777777" w:rsidR="009067A3" w:rsidRDefault="009067A3" w:rsidP="009067A3">
      <w:pPr>
        <w:spacing w:after="0" w:line="300" w:lineRule="atLeast"/>
        <w:textAlignment w:val="top"/>
        <w:rPr>
          <w:rFonts w:ascii="Arial" w:eastAsia="Times New Roman" w:hAnsi="Arial" w:cs="Arial"/>
          <w:b/>
          <w:bCs/>
          <w:color w:val="000000"/>
          <w:sz w:val="21"/>
          <w:szCs w:val="21"/>
          <w:bdr w:val="none" w:sz="0" w:space="0" w:color="auto" w:frame="1"/>
        </w:rPr>
      </w:pPr>
    </w:p>
    <w:p w14:paraId="08972806" w14:textId="3C1B6633" w:rsidR="009067A3" w:rsidRPr="009067A3" w:rsidRDefault="009067A3" w:rsidP="009067A3">
      <w:pPr>
        <w:spacing w:after="0" w:line="300" w:lineRule="atLeast"/>
        <w:textAlignment w:val="top"/>
        <w:rPr>
          <w:rFonts w:ascii="Arial" w:eastAsia="Times New Roman" w:hAnsi="Arial" w:cs="Arial"/>
          <w:color w:val="000000"/>
          <w:sz w:val="21"/>
          <w:szCs w:val="21"/>
        </w:rPr>
      </w:pPr>
      <w:r w:rsidRPr="009067A3">
        <w:rPr>
          <w:rFonts w:ascii="Arial" w:eastAsia="Times New Roman" w:hAnsi="Arial" w:cs="Arial"/>
          <w:b/>
          <w:bCs/>
          <w:color w:val="000000"/>
          <w:sz w:val="21"/>
          <w:szCs w:val="21"/>
          <w:bdr w:val="none" w:sz="0" w:space="0" w:color="auto" w:frame="1"/>
        </w:rPr>
        <w:t>CONSEQUENCES OF VIOLATION</w:t>
      </w:r>
      <w:r w:rsidRPr="009067A3">
        <w:rPr>
          <w:rFonts w:ascii="Arial" w:eastAsia="Times New Roman" w:hAnsi="Arial" w:cs="Arial"/>
          <w:b/>
          <w:bCs/>
          <w:color w:val="000000"/>
          <w:sz w:val="21"/>
          <w:szCs w:val="21"/>
          <w:bdr w:val="none" w:sz="0" w:space="0" w:color="auto" w:frame="1"/>
        </w:rPr>
        <w:br/>
      </w:r>
      <w:r w:rsidRPr="009067A3">
        <w:rPr>
          <w:rFonts w:ascii="Arial" w:eastAsia="Times New Roman" w:hAnsi="Arial" w:cs="Arial"/>
          <w:color w:val="000000"/>
          <w:sz w:val="21"/>
          <w:szCs w:val="21"/>
          <w:bdr w:val="none" w:sz="0" w:space="0" w:color="auto" w:frame="1"/>
        </w:rPr>
        <w:t xml:space="preserve">Any person accused of committing a prohibited act or any act considered to be harmful to a child will be immediately suspended from all </w:t>
      </w:r>
      <w:r>
        <w:rPr>
          <w:rFonts w:ascii="Arial" w:eastAsia="Times New Roman" w:hAnsi="Arial" w:cs="Arial"/>
          <w:color w:val="000000"/>
          <w:sz w:val="21"/>
          <w:szCs w:val="21"/>
          <w:bdr w:val="none" w:sz="0" w:space="0" w:color="auto" w:frame="1"/>
        </w:rPr>
        <w:t>TEA</w:t>
      </w:r>
      <w:r w:rsidRPr="009067A3">
        <w:rPr>
          <w:rFonts w:ascii="Arial" w:eastAsia="Times New Roman" w:hAnsi="Arial" w:cs="Arial"/>
          <w:color w:val="000000"/>
          <w:sz w:val="21"/>
          <w:szCs w:val="21"/>
          <w:bdr w:val="none" w:sz="0" w:space="0" w:color="auto" w:frame="1"/>
        </w:rPr>
        <w:t xml:space="preserve"> activities.  This suspension will continue during any investigation by </w:t>
      </w:r>
      <w:r>
        <w:rPr>
          <w:rFonts w:ascii="Arial" w:eastAsia="Times New Roman" w:hAnsi="Arial" w:cs="Arial"/>
          <w:color w:val="000000"/>
          <w:sz w:val="21"/>
          <w:szCs w:val="21"/>
          <w:bdr w:val="none" w:sz="0" w:space="0" w:color="auto" w:frame="1"/>
        </w:rPr>
        <w:t>TEA</w:t>
      </w:r>
      <w:r w:rsidRPr="009067A3">
        <w:rPr>
          <w:rFonts w:ascii="Arial" w:eastAsia="Times New Roman" w:hAnsi="Arial" w:cs="Arial"/>
          <w:color w:val="000000"/>
          <w:sz w:val="21"/>
          <w:szCs w:val="21"/>
          <w:bdr w:val="none" w:sz="0" w:space="0" w:color="auto" w:frame="1"/>
        </w:rPr>
        <w:t xml:space="preserve">, law enforcement or any child protective agency.  Any person found to have committed a prohibited act may be banned from any future </w:t>
      </w:r>
      <w:r>
        <w:rPr>
          <w:rFonts w:ascii="Arial" w:eastAsia="Times New Roman" w:hAnsi="Arial" w:cs="Arial"/>
          <w:color w:val="000000"/>
          <w:sz w:val="21"/>
          <w:szCs w:val="21"/>
          <w:bdr w:val="none" w:sz="0" w:space="0" w:color="auto" w:frame="1"/>
        </w:rPr>
        <w:t>TEA</w:t>
      </w:r>
      <w:r w:rsidRPr="009067A3">
        <w:rPr>
          <w:rFonts w:ascii="Arial" w:eastAsia="Times New Roman" w:hAnsi="Arial" w:cs="Arial"/>
          <w:color w:val="000000"/>
          <w:sz w:val="21"/>
          <w:szCs w:val="21"/>
          <w:bdr w:val="none" w:sz="0" w:space="0" w:color="auto" w:frame="1"/>
        </w:rPr>
        <w:t xml:space="preserve"> activity. Failure to report a prohibited act as designated in this policy is in and of itself a violation of </w:t>
      </w:r>
      <w:r>
        <w:rPr>
          <w:rFonts w:ascii="Arial" w:eastAsia="Times New Roman" w:hAnsi="Arial" w:cs="Arial"/>
          <w:color w:val="000000"/>
          <w:sz w:val="21"/>
          <w:szCs w:val="21"/>
          <w:bdr w:val="none" w:sz="0" w:space="0" w:color="auto" w:frame="1"/>
        </w:rPr>
        <w:t>TEA</w:t>
      </w:r>
      <w:r w:rsidRPr="009067A3">
        <w:rPr>
          <w:rFonts w:ascii="Arial" w:eastAsia="Times New Roman" w:hAnsi="Arial" w:cs="Arial"/>
          <w:color w:val="000000"/>
          <w:sz w:val="21"/>
          <w:szCs w:val="21"/>
          <w:bdr w:val="none" w:sz="0" w:space="0" w:color="auto" w:frame="1"/>
        </w:rPr>
        <w:t xml:space="preserve"> </w:t>
      </w:r>
      <w:r>
        <w:rPr>
          <w:rFonts w:ascii="Arial" w:eastAsia="Times New Roman" w:hAnsi="Arial" w:cs="Arial"/>
          <w:color w:val="000000"/>
          <w:sz w:val="21"/>
          <w:szCs w:val="21"/>
          <w:bdr w:val="none" w:sz="0" w:space="0" w:color="auto" w:frame="1"/>
        </w:rPr>
        <w:t xml:space="preserve">Sexual </w:t>
      </w:r>
      <w:r w:rsidRPr="009067A3">
        <w:rPr>
          <w:rFonts w:ascii="Arial" w:eastAsia="Times New Roman" w:hAnsi="Arial" w:cs="Arial"/>
          <w:color w:val="000000"/>
          <w:sz w:val="21"/>
          <w:szCs w:val="21"/>
          <w:bdr w:val="none" w:sz="0" w:space="0" w:color="auto" w:frame="1"/>
        </w:rPr>
        <w:t xml:space="preserve">Abuse Policy and grounds for dismissal or removal.  Coaches or volunteers who fail to report a prohibited act may be restricted from participation in any future </w:t>
      </w:r>
      <w:r>
        <w:rPr>
          <w:rFonts w:ascii="Arial" w:eastAsia="Times New Roman" w:hAnsi="Arial" w:cs="Arial"/>
          <w:color w:val="000000"/>
          <w:sz w:val="21"/>
          <w:szCs w:val="21"/>
          <w:bdr w:val="none" w:sz="0" w:space="0" w:color="auto" w:frame="1"/>
        </w:rPr>
        <w:t>TEA</w:t>
      </w:r>
      <w:r w:rsidRPr="009067A3">
        <w:rPr>
          <w:rFonts w:ascii="Arial" w:eastAsia="Times New Roman" w:hAnsi="Arial" w:cs="Arial"/>
          <w:color w:val="000000"/>
          <w:sz w:val="21"/>
          <w:szCs w:val="21"/>
          <w:bdr w:val="none" w:sz="0" w:space="0" w:color="auto" w:frame="1"/>
        </w:rPr>
        <w:t xml:space="preserve"> activity.</w:t>
      </w:r>
    </w:p>
    <w:p w14:paraId="03A9F176" w14:textId="77777777" w:rsidR="009067A3" w:rsidRDefault="009067A3" w:rsidP="009067A3">
      <w:pPr>
        <w:spacing w:after="0" w:line="300" w:lineRule="atLeast"/>
        <w:textAlignment w:val="top"/>
        <w:rPr>
          <w:rFonts w:ascii="Arial" w:eastAsia="Times New Roman" w:hAnsi="Arial" w:cs="Arial"/>
          <w:b/>
          <w:bCs/>
          <w:color w:val="000000"/>
          <w:sz w:val="21"/>
          <w:szCs w:val="21"/>
          <w:bdr w:val="none" w:sz="0" w:space="0" w:color="auto" w:frame="1"/>
        </w:rPr>
      </w:pPr>
      <w:r w:rsidRPr="009067A3">
        <w:rPr>
          <w:rFonts w:ascii="Arial" w:eastAsia="Times New Roman" w:hAnsi="Arial" w:cs="Arial"/>
          <w:color w:val="000000"/>
          <w:sz w:val="21"/>
          <w:szCs w:val="21"/>
          <w:bdr w:val="none" w:sz="0" w:space="0" w:color="auto" w:frame="1"/>
        </w:rPr>
        <w:br/>
      </w:r>
    </w:p>
    <w:p w14:paraId="29E72853" w14:textId="022C9703" w:rsidR="009067A3" w:rsidRPr="009067A3" w:rsidRDefault="009067A3" w:rsidP="009067A3">
      <w:pPr>
        <w:spacing w:after="0" w:line="300" w:lineRule="atLeast"/>
        <w:textAlignment w:val="top"/>
        <w:rPr>
          <w:rFonts w:ascii="Arial" w:eastAsia="Times New Roman" w:hAnsi="Arial" w:cs="Arial"/>
          <w:color w:val="000000"/>
          <w:sz w:val="21"/>
          <w:szCs w:val="21"/>
        </w:rPr>
      </w:pPr>
      <w:r w:rsidRPr="009067A3">
        <w:rPr>
          <w:rFonts w:ascii="Arial" w:eastAsia="Times New Roman" w:hAnsi="Arial" w:cs="Arial"/>
          <w:b/>
          <w:bCs/>
          <w:color w:val="000000"/>
          <w:sz w:val="21"/>
          <w:szCs w:val="21"/>
          <w:bdr w:val="none" w:sz="0" w:space="0" w:color="auto" w:frame="1"/>
        </w:rPr>
        <w:t>We are required to report suspected child abuse within 24 hours to the local law enforcement agency, or local child protective services agency that has jurisdiction to investigate reports of child abuse or to protect child abuse victims, or to the FBI.</w:t>
      </w:r>
    </w:p>
    <w:p w14:paraId="1AF9D20D" w14:textId="293C78BA" w:rsidR="009067A3" w:rsidRPr="009067A3" w:rsidRDefault="006465FD" w:rsidP="009067A3">
      <w:pPr>
        <w:spacing w:before="255" w:after="25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C15DE5">
          <v:rect id="_x0000_i1025" style="width:0;height:0" o:hrstd="t" o:hrnoshade="t" o:hr="t" fillcolor="black" stroked="f"/>
        </w:pict>
      </w:r>
      <w:r w:rsidR="009067A3" w:rsidRPr="009067A3">
        <w:rPr>
          <w:rFonts w:ascii="Arial" w:eastAsia="Times New Roman" w:hAnsi="Arial" w:cs="Arial"/>
          <w:color w:val="000000"/>
          <w:sz w:val="21"/>
          <w:szCs w:val="21"/>
          <w:bdr w:val="none" w:sz="0" w:space="0" w:color="auto" w:frame="1"/>
        </w:rPr>
        <w:br/>
      </w:r>
      <w:r w:rsidR="009067A3" w:rsidRPr="009067A3">
        <w:rPr>
          <w:rFonts w:ascii="Arial" w:eastAsia="Times New Roman" w:hAnsi="Arial" w:cs="Arial"/>
          <w:b/>
          <w:bCs/>
          <w:color w:val="000000"/>
          <w:sz w:val="21"/>
          <w:szCs w:val="21"/>
          <w:bdr w:val="none" w:sz="0" w:space="0" w:color="auto" w:frame="1"/>
        </w:rPr>
        <w:t>PROTECTING YOUNG VICTIMS FROM SEXUAL ABUSE AND SAFE SPORT AUTHORIZATION ACT OF 2017</w:t>
      </w:r>
      <w:r w:rsidR="009067A3" w:rsidRPr="009067A3">
        <w:rPr>
          <w:rFonts w:ascii="Arial" w:eastAsia="Times New Roman" w:hAnsi="Arial" w:cs="Arial"/>
          <w:b/>
          <w:bCs/>
          <w:color w:val="000000"/>
          <w:sz w:val="21"/>
          <w:szCs w:val="21"/>
          <w:bdr w:val="none" w:sz="0" w:space="0" w:color="auto" w:frame="1"/>
        </w:rPr>
        <w:br/>
      </w:r>
      <w:r w:rsidR="009067A3" w:rsidRPr="009067A3">
        <w:rPr>
          <w:rFonts w:ascii="Arial" w:eastAsia="Times New Roman" w:hAnsi="Arial" w:cs="Arial"/>
          <w:color w:val="000000"/>
          <w:sz w:val="21"/>
          <w:szCs w:val="21"/>
          <w:bdr w:val="none" w:sz="0" w:space="0" w:color="auto" w:frame="1"/>
        </w:rPr>
        <w:t xml:space="preserve">On February 14, 2018, the Protecting Young Victims from Sexual Abuse and Safe Sport Authorization Act of 2017 was signed into law and became effective immediately. The full legislation can be read </w:t>
      </w:r>
      <w:hyperlink r:id="rId14" w:history="1">
        <w:r w:rsidR="009067A3" w:rsidRPr="009067A3">
          <w:rPr>
            <w:rFonts w:ascii="&amp;quot" w:eastAsia="Times New Roman" w:hAnsi="&amp;quot" w:cs="Arial"/>
            <w:color w:val="005DDB"/>
            <w:sz w:val="21"/>
            <w:szCs w:val="21"/>
            <w:u w:val="single"/>
            <w:bdr w:val="none" w:sz="0" w:space="0" w:color="auto" w:frame="1"/>
          </w:rPr>
          <w:t>here</w:t>
        </w:r>
      </w:hyperlink>
      <w:r w:rsidR="009067A3" w:rsidRPr="009067A3">
        <w:rPr>
          <w:rFonts w:ascii="Arial" w:eastAsia="Times New Roman" w:hAnsi="Arial" w:cs="Arial"/>
          <w:color w:val="000000"/>
          <w:sz w:val="21"/>
          <w:szCs w:val="21"/>
          <w:bdr w:val="none" w:sz="0" w:space="0" w:color="auto" w:frame="1"/>
        </w:rPr>
        <w:t xml:space="preserve"> and below are additional details on the specific mandatory reporting of child abuse requirements:</w:t>
      </w:r>
      <w:r w:rsidR="009067A3">
        <w:rPr>
          <w:rFonts w:ascii="Arial" w:eastAsia="Times New Roman" w:hAnsi="Arial" w:cs="Arial"/>
          <w:color w:val="000000"/>
          <w:sz w:val="21"/>
          <w:szCs w:val="21"/>
          <w:bdr w:val="none" w:sz="0" w:space="0" w:color="auto" w:frame="1"/>
        </w:rPr>
        <w:t xml:space="preserve"> ( </w:t>
      </w:r>
      <w:hyperlink r:id="rId15" w:history="1">
        <w:r w:rsidR="009067A3" w:rsidRPr="00BB6EB3">
          <w:rPr>
            <w:rStyle w:val="Hyperlink"/>
            <w:rFonts w:ascii="Arial" w:eastAsia="Times New Roman" w:hAnsi="Arial" w:cs="Arial"/>
            <w:sz w:val="21"/>
            <w:szCs w:val="21"/>
            <w:bdr w:val="none" w:sz="0" w:space="0" w:color="auto" w:frame="1"/>
          </w:rPr>
          <w:t>https://www.congress.gov/bill/115th-congress/senate-bill/534/text?format=txt</w:t>
        </w:r>
      </w:hyperlink>
      <w:r w:rsidR="009067A3">
        <w:rPr>
          <w:rFonts w:ascii="Arial" w:eastAsia="Times New Roman" w:hAnsi="Arial" w:cs="Arial"/>
          <w:color w:val="000000"/>
          <w:sz w:val="21"/>
          <w:szCs w:val="21"/>
          <w:bdr w:val="none" w:sz="0" w:space="0" w:color="auto" w:frame="1"/>
        </w:rPr>
        <w:t xml:space="preserve"> )</w:t>
      </w:r>
      <w:r w:rsidR="009067A3" w:rsidRPr="009067A3">
        <w:rPr>
          <w:rFonts w:ascii="Arial" w:eastAsia="Times New Roman" w:hAnsi="Arial" w:cs="Arial"/>
          <w:color w:val="000000"/>
          <w:sz w:val="21"/>
          <w:szCs w:val="21"/>
          <w:bdr w:val="none" w:sz="0" w:space="0" w:color="auto" w:frame="1"/>
        </w:rPr>
        <w:br/>
      </w:r>
      <w:r w:rsidR="009067A3" w:rsidRPr="009067A3">
        <w:rPr>
          <w:rFonts w:ascii="Arial" w:eastAsia="Times New Roman" w:hAnsi="Arial" w:cs="Arial"/>
          <w:color w:val="000000"/>
          <w:sz w:val="21"/>
          <w:szCs w:val="21"/>
          <w:bdr w:val="none" w:sz="0" w:space="0" w:color="auto" w:frame="1"/>
        </w:rPr>
        <w:br/>
      </w:r>
      <w:r w:rsidR="009067A3" w:rsidRPr="009067A3">
        <w:rPr>
          <w:rFonts w:ascii="Arial" w:eastAsia="Times New Roman" w:hAnsi="Arial" w:cs="Arial"/>
          <w:b/>
          <w:bCs/>
          <w:color w:val="000000"/>
          <w:sz w:val="21"/>
          <w:szCs w:val="21"/>
          <w:bdr w:val="none" w:sz="0" w:space="0" w:color="auto" w:frame="1"/>
        </w:rPr>
        <w:t>24 Hour Mandate</w:t>
      </w:r>
      <w:r w:rsidR="009067A3" w:rsidRPr="009067A3">
        <w:rPr>
          <w:rFonts w:ascii="Arial" w:eastAsia="Times New Roman" w:hAnsi="Arial" w:cs="Arial"/>
          <w:b/>
          <w:bCs/>
          <w:color w:val="000000"/>
          <w:sz w:val="21"/>
          <w:szCs w:val="21"/>
          <w:bdr w:val="none" w:sz="0" w:space="0" w:color="auto" w:frame="1"/>
        </w:rPr>
        <w:br/>
      </w:r>
      <w:r w:rsidR="009067A3" w:rsidRPr="009067A3">
        <w:rPr>
          <w:rFonts w:ascii="Arial" w:eastAsia="Times New Roman" w:hAnsi="Arial" w:cs="Arial"/>
          <w:color w:val="000000"/>
          <w:sz w:val="21"/>
          <w:szCs w:val="21"/>
          <w:bdr w:val="none" w:sz="0" w:space="0" w:color="auto" w:frame="1"/>
        </w:rPr>
        <w:t>All suspected child abuse reports, including sexual abuse, must be reported within 24 hours to all adults who are authorized to interact with minor or amateur athletes</w:t>
      </w:r>
      <w:r w:rsidR="009067A3" w:rsidRPr="009067A3">
        <w:rPr>
          <w:rFonts w:ascii="Arial" w:eastAsia="Times New Roman" w:hAnsi="Arial" w:cs="Arial"/>
          <w:color w:val="000000"/>
          <w:sz w:val="21"/>
          <w:szCs w:val="21"/>
          <w:bdr w:val="none" w:sz="0" w:space="0" w:color="auto" w:frame="1"/>
        </w:rPr>
        <w:br/>
      </w:r>
      <w:r w:rsidR="009067A3" w:rsidRPr="009067A3">
        <w:rPr>
          <w:rFonts w:ascii="Arial" w:eastAsia="Times New Roman" w:hAnsi="Arial" w:cs="Arial"/>
          <w:color w:val="000000"/>
          <w:sz w:val="21"/>
          <w:szCs w:val="21"/>
          <w:bdr w:val="none" w:sz="0" w:space="0" w:color="auto" w:frame="1"/>
        </w:rPr>
        <w:br/>
      </w:r>
      <w:r w:rsidR="009067A3" w:rsidRPr="009067A3">
        <w:rPr>
          <w:rFonts w:ascii="Arial" w:eastAsia="Times New Roman" w:hAnsi="Arial" w:cs="Arial"/>
          <w:b/>
          <w:bCs/>
          <w:color w:val="000000"/>
          <w:sz w:val="21"/>
          <w:szCs w:val="21"/>
          <w:bdr w:val="none" w:sz="0" w:space="0" w:color="auto" w:frame="1"/>
        </w:rPr>
        <w:t>Definition of Child Abuse</w:t>
      </w:r>
      <w:r w:rsidR="009067A3" w:rsidRPr="009067A3">
        <w:rPr>
          <w:rFonts w:ascii="Arial" w:eastAsia="Times New Roman" w:hAnsi="Arial" w:cs="Arial"/>
          <w:b/>
          <w:bCs/>
          <w:color w:val="000000"/>
          <w:sz w:val="21"/>
          <w:szCs w:val="21"/>
          <w:bdr w:val="none" w:sz="0" w:space="0" w:color="auto" w:frame="1"/>
        </w:rPr>
        <w:br/>
      </w:r>
      <w:r w:rsidR="009067A3" w:rsidRPr="009067A3">
        <w:rPr>
          <w:rFonts w:ascii="Arial" w:eastAsia="Times New Roman" w:hAnsi="Arial" w:cs="Arial"/>
          <w:color w:val="000000"/>
          <w:sz w:val="21"/>
          <w:szCs w:val="21"/>
          <w:bdr w:val="none" w:sz="0" w:space="0" w:color="auto" w:frame="1"/>
        </w:rPr>
        <w:t>The legislation defines child abuse as physical or mental injury, sexual abuse or exploitation, or negligent treatment of a child.</w:t>
      </w:r>
      <w:r w:rsidR="009067A3" w:rsidRPr="009067A3">
        <w:rPr>
          <w:rFonts w:ascii="Arial" w:eastAsia="Times New Roman" w:hAnsi="Arial" w:cs="Arial"/>
          <w:color w:val="000000"/>
          <w:sz w:val="21"/>
          <w:szCs w:val="21"/>
          <w:bdr w:val="none" w:sz="0" w:space="0" w:color="auto" w:frame="1"/>
        </w:rPr>
        <w:br/>
      </w:r>
      <w:r w:rsidR="009067A3" w:rsidRPr="009067A3">
        <w:rPr>
          <w:rFonts w:ascii="Arial" w:eastAsia="Times New Roman" w:hAnsi="Arial" w:cs="Arial"/>
          <w:color w:val="000000"/>
          <w:sz w:val="21"/>
          <w:szCs w:val="21"/>
          <w:bdr w:val="none" w:sz="0" w:space="0" w:color="auto" w:frame="1"/>
        </w:rPr>
        <w:br/>
      </w:r>
      <w:r w:rsidR="009067A3" w:rsidRPr="009067A3">
        <w:rPr>
          <w:rFonts w:ascii="Arial" w:eastAsia="Times New Roman" w:hAnsi="Arial" w:cs="Arial"/>
          <w:b/>
          <w:bCs/>
          <w:color w:val="000000"/>
          <w:sz w:val="21"/>
          <w:szCs w:val="21"/>
          <w:bdr w:val="none" w:sz="0" w:space="0" w:color="auto" w:frame="1"/>
        </w:rPr>
        <w:t>Reports to Proper Agencies</w:t>
      </w:r>
      <w:r w:rsidR="009067A3" w:rsidRPr="009067A3">
        <w:rPr>
          <w:rFonts w:ascii="Arial" w:eastAsia="Times New Roman" w:hAnsi="Arial" w:cs="Arial"/>
          <w:b/>
          <w:bCs/>
          <w:color w:val="000000"/>
          <w:sz w:val="21"/>
          <w:szCs w:val="21"/>
          <w:bdr w:val="none" w:sz="0" w:space="0" w:color="auto" w:frame="1"/>
        </w:rPr>
        <w:br/>
      </w:r>
      <w:r w:rsidR="009067A3" w:rsidRPr="009067A3">
        <w:rPr>
          <w:rFonts w:ascii="Arial" w:eastAsia="Times New Roman" w:hAnsi="Arial" w:cs="Arial"/>
          <w:color w:val="000000"/>
          <w:sz w:val="21"/>
          <w:szCs w:val="21"/>
          <w:bdr w:val="none" w:sz="0" w:space="0" w:color="auto" w:frame="1"/>
        </w:rPr>
        <w:t>Reports of child abuse should be made to the local law enforcement agency or local child protective services agency that has jurisdiction to investigate reports of child abuse or to protect child abuse victims or to the FBI. </w:t>
      </w:r>
      <w:r w:rsidR="009067A3" w:rsidRPr="009067A3">
        <w:rPr>
          <w:rFonts w:ascii="Arial" w:eastAsia="Times New Roman" w:hAnsi="Arial" w:cs="Arial"/>
          <w:color w:val="000000"/>
          <w:sz w:val="21"/>
          <w:szCs w:val="21"/>
          <w:bdr w:val="none" w:sz="0" w:space="0" w:color="auto" w:frame="1"/>
        </w:rPr>
        <w:br/>
      </w:r>
      <w:r w:rsidR="009067A3" w:rsidRPr="009067A3">
        <w:rPr>
          <w:rFonts w:ascii="Arial" w:eastAsia="Times New Roman" w:hAnsi="Arial" w:cs="Arial"/>
          <w:color w:val="000000"/>
          <w:sz w:val="21"/>
          <w:szCs w:val="21"/>
          <w:bdr w:val="none" w:sz="0" w:space="0" w:color="auto" w:frame="1"/>
        </w:rPr>
        <w:br/>
      </w:r>
      <w:r w:rsidR="009067A3" w:rsidRPr="009067A3">
        <w:rPr>
          <w:rFonts w:ascii="Arial" w:eastAsia="Times New Roman" w:hAnsi="Arial" w:cs="Arial"/>
          <w:b/>
          <w:bCs/>
          <w:color w:val="000000"/>
          <w:sz w:val="21"/>
          <w:szCs w:val="21"/>
          <w:bdr w:val="none" w:sz="0" w:space="0" w:color="auto" w:frame="1"/>
        </w:rPr>
        <w:t>Failure to Report</w:t>
      </w:r>
      <w:r w:rsidR="009067A3" w:rsidRPr="009067A3">
        <w:rPr>
          <w:rFonts w:ascii="Arial" w:eastAsia="Times New Roman" w:hAnsi="Arial" w:cs="Arial"/>
          <w:b/>
          <w:bCs/>
          <w:color w:val="000000"/>
          <w:sz w:val="21"/>
          <w:szCs w:val="21"/>
          <w:bdr w:val="none" w:sz="0" w:space="0" w:color="auto" w:frame="1"/>
        </w:rPr>
        <w:br/>
      </w:r>
      <w:r w:rsidR="009067A3" w:rsidRPr="009067A3">
        <w:rPr>
          <w:rFonts w:ascii="Arial" w:eastAsia="Times New Roman" w:hAnsi="Arial" w:cs="Arial"/>
          <w:color w:val="000000"/>
          <w:sz w:val="21"/>
          <w:szCs w:val="21"/>
          <w:bdr w:val="none" w:sz="0" w:space="0" w:color="auto" w:frame="1"/>
        </w:rPr>
        <w:t>An individual who is required, but fails, to report suspected child sexual abuse is subject to criminal penalties including fines and up to one year in jail.</w:t>
      </w:r>
      <w:r w:rsidR="009067A3" w:rsidRPr="009067A3">
        <w:rPr>
          <w:rFonts w:ascii="Arial" w:eastAsia="Times New Roman" w:hAnsi="Arial" w:cs="Arial"/>
          <w:color w:val="000000"/>
          <w:sz w:val="21"/>
          <w:szCs w:val="21"/>
          <w:bdr w:val="none" w:sz="0" w:space="0" w:color="auto" w:frame="1"/>
        </w:rPr>
        <w:br/>
      </w:r>
      <w:r w:rsidR="009067A3" w:rsidRPr="009067A3">
        <w:rPr>
          <w:rFonts w:ascii="Arial" w:eastAsia="Times New Roman" w:hAnsi="Arial" w:cs="Arial"/>
          <w:color w:val="000000"/>
          <w:sz w:val="21"/>
          <w:szCs w:val="21"/>
          <w:bdr w:val="none" w:sz="0" w:space="0" w:color="auto" w:frame="1"/>
        </w:rPr>
        <w:br/>
      </w:r>
      <w:r w:rsidR="009067A3" w:rsidRPr="009067A3">
        <w:rPr>
          <w:rFonts w:ascii="Arial" w:eastAsia="Times New Roman" w:hAnsi="Arial" w:cs="Arial"/>
          <w:b/>
          <w:bCs/>
          <w:color w:val="000000"/>
          <w:sz w:val="21"/>
          <w:szCs w:val="21"/>
          <w:bdr w:val="none" w:sz="0" w:space="0" w:color="auto" w:frame="1"/>
        </w:rPr>
        <w:t>Additional State Law Requirements</w:t>
      </w:r>
      <w:r w:rsidR="009067A3" w:rsidRPr="009067A3">
        <w:rPr>
          <w:rFonts w:ascii="Arial" w:eastAsia="Times New Roman" w:hAnsi="Arial" w:cs="Arial"/>
          <w:b/>
          <w:bCs/>
          <w:color w:val="000000"/>
          <w:sz w:val="21"/>
          <w:szCs w:val="21"/>
          <w:bdr w:val="none" w:sz="0" w:space="0" w:color="auto" w:frame="1"/>
        </w:rPr>
        <w:br/>
      </w:r>
      <w:r w:rsidR="009067A3" w:rsidRPr="009067A3">
        <w:rPr>
          <w:rFonts w:ascii="Arial" w:eastAsia="Times New Roman" w:hAnsi="Arial" w:cs="Arial"/>
          <w:color w:val="000000"/>
          <w:sz w:val="21"/>
          <w:szCs w:val="21"/>
          <w:bdr w:val="none" w:sz="0" w:space="0" w:color="auto" w:frame="1"/>
        </w:rPr>
        <w:t>These obligations are in addition to any state law requirements that an individual may have in a particular jurisdiction.</w:t>
      </w:r>
    </w:p>
    <w:p w14:paraId="78C71507" w14:textId="414C8808" w:rsidR="0033456E" w:rsidRDefault="0033456E"/>
    <w:p w14:paraId="300B6AEE" w14:textId="41120600" w:rsidR="004F65B9" w:rsidRDefault="004F65B9"/>
    <w:p w14:paraId="6B7D0A29" w14:textId="36FBB0C5" w:rsidR="004F65B9" w:rsidRDefault="004F65B9"/>
    <w:p w14:paraId="70B9425E" w14:textId="0E33F0F6" w:rsidR="004F65B9" w:rsidRDefault="004F65B9"/>
    <w:p w14:paraId="79AFB48D" w14:textId="64AE8559" w:rsidR="004F65B9" w:rsidRDefault="004F65B9"/>
    <w:p w14:paraId="163E988D" w14:textId="7A6F1E4E" w:rsidR="004F65B9" w:rsidRDefault="004F65B9"/>
    <w:p w14:paraId="13EA8250" w14:textId="2695E0CD" w:rsidR="004F65B9" w:rsidRDefault="004F65B9"/>
    <w:p w14:paraId="5EDDD29E" w14:textId="7EE5CF70" w:rsidR="004F65B9" w:rsidRDefault="004F65B9"/>
    <w:p w14:paraId="5153E5EF" w14:textId="1AA8F18B" w:rsidR="004F65B9" w:rsidRDefault="004F65B9"/>
    <w:p w14:paraId="5E4734AA" w14:textId="10FEA9EA" w:rsidR="004F65B9" w:rsidRDefault="004F65B9" w:rsidP="004F65B9">
      <w:pPr>
        <w:jc w:val="right"/>
      </w:pPr>
      <w:r>
        <w:t>REVISED JANUARY 2020</w:t>
      </w:r>
    </w:p>
    <w:sectPr w:rsidR="004F65B9" w:rsidSect="009067A3">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842B" w14:textId="77777777" w:rsidR="0055759F" w:rsidRDefault="0055759F" w:rsidP="0055759F">
      <w:pPr>
        <w:spacing w:after="0" w:line="240" w:lineRule="auto"/>
      </w:pPr>
      <w:r>
        <w:separator/>
      </w:r>
    </w:p>
  </w:endnote>
  <w:endnote w:type="continuationSeparator" w:id="0">
    <w:p w14:paraId="76E756AA" w14:textId="77777777" w:rsidR="0055759F" w:rsidRDefault="0055759F" w:rsidP="0055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710333"/>
      <w:docPartObj>
        <w:docPartGallery w:val="Page Numbers (Bottom of Page)"/>
        <w:docPartUnique/>
      </w:docPartObj>
    </w:sdtPr>
    <w:sdtEndPr>
      <w:rPr>
        <w:noProof/>
      </w:rPr>
    </w:sdtEndPr>
    <w:sdtContent>
      <w:p w14:paraId="180B9F23" w14:textId="353AFA1B" w:rsidR="0055759F" w:rsidRDefault="005575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289B02" w14:textId="77777777" w:rsidR="0055759F" w:rsidRDefault="00557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B34D" w14:textId="77777777" w:rsidR="0055759F" w:rsidRDefault="0055759F" w:rsidP="0055759F">
      <w:pPr>
        <w:spacing w:after="0" w:line="240" w:lineRule="auto"/>
      </w:pPr>
      <w:r>
        <w:separator/>
      </w:r>
    </w:p>
  </w:footnote>
  <w:footnote w:type="continuationSeparator" w:id="0">
    <w:p w14:paraId="4885824A" w14:textId="77777777" w:rsidR="0055759F" w:rsidRDefault="0055759F" w:rsidP="00557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644EB"/>
    <w:multiLevelType w:val="multilevel"/>
    <w:tmpl w:val="4760B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A3"/>
    <w:rsid w:val="0033456E"/>
    <w:rsid w:val="004F65B9"/>
    <w:rsid w:val="0055759F"/>
    <w:rsid w:val="006465FD"/>
    <w:rsid w:val="00752DAC"/>
    <w:rsid w:val="008067C0"/>
    <w:rsid w:val="009067A3"/>
    <w:rsid w:val="009E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F8AAA"/>
  <w15:chartTrackingRefBased/>
  <w15:docId w15:val="{6EB4FCD4-94E0-414C-BE16-780EFC6D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67A3"/>
    <w:pPr>
      <w:spacing w:after="0" w:line="240" w:lineRule="auto"/>
    </w:pPr>
    <w:rPr>
      <w:rFonts w:eastAsiaTheme="minorEastAsia"/>
    </w:rPr>
  </w:style>
  <w:style w:type="character" w:customStyle="1" w:styleId="NoSpacingChar">
    <w:name w:val="No Spacing Char"/>
    <w:basedOn w:val="DefaultParagraphFont"/>
    <w:link w:val="NoSpacing"/>
    <w:uiPriority w:val="1"/>
    <w:rsid w:val="009067A3"/>
    <w:rPr>
      <w:rFonts w:eastAsiaTheme="minorEastAsia"/>
    </w:rPr>
  </w:style>
  <w:style w:type="character" w:styleId="Hyperlink">
    <w:name w:val="Hyperlink"/>
    <w:basedOn w:val="DefaultParagraphFont"/>
    <w:uiPriority w:val="99"/>
    <w:unhideWhenUsed/>
    <w:rsid w:val="009067A3"/>
    <w:rPr>
      <w:color w:val="0563C1" w:themeColor="hyperlink"/>
      <w:u w:val="single"/>
    </w:rPr>
  </w:style>
  <w:style w:type="character" w:styleId="UnresolvedMention">
    <w:name w:val="Unresolved Mention"/>
    <w:basedOn w:val="DefaultParagraphFont"/>
    <w:uiPriority w:val="99"/>
    <w:semiHidden/>
    <w:unhideWhenUsed/>
    <w:rsid w:val="009067A3"/>
    <w:rPr>
      <w:color w:val="605E5C"/>
      <w:shd w:val="clear" w:color="auto" w:fill="E1DFDD"/>
    </w:rPr>
  </w:style>
  <w:style w:type="paragraph" w:styleId="Header">
    <w:name w:val="header"/>
    <w:basedOn w:val="Normal"/>
    <w:link w:val="HeaderChar"/>
    <w:uiPriority w:val="99"/>
    <w:unhideWhenUsed/>
    <w:rsid w:val="00557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9F"/>
  </w:style>
  <w:style w:type="paragraph" w:styleId="Footer">
    <w:name w:val="footer"/>
    <w:basedOn w:val="Normal"/>
    <w:link w:val="FooterChar"/>
    <w:uiPriority w:val="99"/>
    <w:unhideWhenUsed/>
    <w:rsid w:val="00557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ogle.com/imgres?imgurl=https%3A%2F%2Fwww.ageofconsent.net%2Fresources%2Fimg%2Fseals%2Fnorth-carolina.svg&amp;imgrefurl=https%3A%2F%2Fwww.ageofconsent.net%2Flaws%2Fnorth-carolina&amp;docid=UhUA5zG_bCoOZM&amp;tbnid=NYvPz4yJSoo9RM%3A&amp;vet=10ahUKEwifnt3B6_TmAhVLY6wKHc-JD6sQMwhIKA4wDg..i&amp;w=720&amp;h=720&amp;safe=strict&amp;bih=638&amp;biw=1280&amp;q=north%20carolina%20sexual%20abuse%20laws&amp;ved=0ahUKEwifnt3B6_TmAhVLY6wKHc-JD6sQMwhIKA4wDg&amp;iact=mrc&amp;uact=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ongress.gov/bill/115th-congress/senate-bill/534/text?format=txt"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ngress.gov/bill/115th-congress/senate-bill/534/text?format=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www.2touchemall.com    2touchemall@gmail.com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4C87A0-AA5E-4997-89E4-572DECB5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Em All</dc:title>
  <dc:subject>Sexual Abuse Policy</dc:subject>
  <dc:creator>Harper, Andrew</dc:creator>
  <cp:keywords/>
  <dc:description/>
  <cp:lastModifiedBy>Harper, Andrew</cp:lastModifiedBy>
  <cp:revision>4</cp:revision>
  <dcterms:created xsi:type="dcterms:W3CDTF">2020-01-08T18:16:00Z</dcterms:created>
  <dcterms:modified xsi:type="dcterms:W3CDTF">2020-01-08T20:28:00Z</dcterms:modified>
</cp:coreProperties>
</file>